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0D" w:rsidRDefault="00A65F0D" w:rsidP="00A65F0D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A65F0D" w:rsidRPr="00341A76" w:rsidRDefault="00A65F0D" w:rsidP="00A65F0D">
      <w:pPr>
        <w:jc w:val="right"/>
      </w:pPr>
      <w:r>
        <w:t xml:space="preserve">Приложение №1к приказу </w:t>
      </w:r>
    </w:p>
    <w:p w:rsidR="00A65F0D" w:rsidRPr="00A65F0D" w:rsidRDefault="00A65F0D" w:rsidP="00A65F0D">
      <w:pPr>
        <w:jc w:val="right"/>
        <w:rPr>
          <w:u w:val="single"/>
        </w:rPr>
      </w:pPr>
      <w:r w:rsidRPr="00341A76">
        <w:t xml:space="preserve"> </w:t>
      </w:r>
      <w:r w:rsidRPr="00A65F0D">
        <w:rPr>
          <w:u w:val="single"/>
        </w:rPr>
        <w:t xml:space="preserve">от «23» </w:t>
      </w:r>
      <w:proofErr w:type="gramStart"/>
      <w:r w:rsidRPr="00A65F0D">
        <w:rPr>
          <w:u w:val="single"/>
        </w:rPr>
        <w:t>марта  2022</w:t>
      </w:r>
      <w:proofErr w:type="gramEnd"/>
      <w:r w:rsidRPr="00A65F0D">
        <w:rPr>
          <w:u w:val="single"/>
        </w:rPr>
        <w:t>г. № 186</w:t>
      </w:r>
    </w:p>
    <w:p w:rsidR="00A65F0D" w:rsidRPr="00341A76" w:rsidRDefault="00A65F0D" w:rsidP="00A65F0D">
      <w:pPr>
        <w:jc w:val="both"/>
      </w:pPr>
    </w:p>
    <w:p w:rsidR="00A65F0D" w:rsidRDefault="00A65F0D" w:rsidP="00A65F0D">
      <w:pPr>
        <w:jc w:val="both"/>
      </w:pPr>
    </w:p>
    <w:p w:rsidR="00A65F0D" w:rsidRPr="00341A76" w:rsidRDefault="00A65F0D" w:rsidP="00A65F0D">
      <w:pPr>
        <w:jc w:val="both"/>
      </w:pPr>
    </w:p>
    <w:p w:rsidR="00A65F0D" w:rsidRPr="00341A76" w:rsidRDefault="00A65F0D" w:rsidP="00A65F0D">
      <w:pPr>
        <w:jc w:val="center"/>
        <w:rPr>
          <w:b/>
        </w:rPr>
      </w:pPr>
      <w:r w:rsidRPr="00341A76">
        <w:rPr>
          <w:b/>
        </w:rPr>
        <w:t>Положение</w:t>
      </w:r>
    </w:p>
    <w:p w:rsidR="00A65F0D" w:rsidRPr="00341A76" w:rsidRDefault="00A65F0D" w:rsidP="00A65F0D">
      <w:pPr>
        <w:jc w:val="center"/>
        <w:rPr>
          <w:b/>
        </w:rPr>
      </w:pPr>
      <w:proofErr w:type="gramStart"/>
      <w:r w:rsidRPr="00341A76">
        <w:rPr>
          <w:b/>
        </w:rPr>
        <w:t xml:space="preserve">о  </w:t>
      </w:r>
      <w:r>
        <w:rPr>
          <w:b/>
        </w:rPr>
        <w:t>технологии</w:t>
      </w:r>
      <w:proofErr w:type="gramEnd"/>
      <w:r w:rsidRPr="00341A76">
        <w:rPr>
          <w:b/>
        </w:rPr>
        <w:t xml:space="preserve"> «Санаторий на дому»</w:t>
      </w:r>
    </w:p>
    <w:p w:rsidR="00A65F0D" w:rsidRPr="00341A76" w:rsidRDefault="00A65F0D" w:rsidP="00A65F0D">
      <w:pPr>
        <w:spacing w:after="57"/>
        <w:jc w:val="both"/>
        <w:rPr>
          <w:color w:val="1D1333"/>
        </w:rPr>
      </w:pPr>
      <w:r>
        <w:rPr>
          <w:color w:val="1D1333"/>
        </w:rPr>
        <w:t xml:space="preserve">  </w:t>
      </w:r>
      <w:r w:rsidRPr="00341A76">
        <w:rPr>
          <w:color w:val="1D1333"/>
        </w:rPr>
        <w:t xml:space="preserve"> </w:t>
      </w:r>
      <w:r w:rsidRPr="002B14B4">
        <w:rPr>
          <w:b/>
          <w:color w:val="1D1333"/>
        </w:rPr>
        <w:t>«Санаторий на дому»</w:t>
      </w:r>
      <w:r w:rsidRPr="00341A76">
        <w:rPr>
          <w:color w:val="1D1333"/>
        </w:rPr>
        <w:t xml:space="preserve"> — это </w:t>
      </w:r>
      <w:proofErr w:type="spellStart"/>
      <w:r w:rsidRPr="00341A76">
        <w:rPr>
          <w:color w:val="1D1333"/>
        </w:rPr>
        <w:t>стационарозамещающая</w:t>
      </w:r>
      <w:proofErr w:type="spellEnd"/>
      <w:r w:rsidRPr="00341A76">
        <w:rPr>
          <w:color w:val="1D1333"/>
        </w:rPr>
        <w:t xml:space="preserve"> технология, ориентированная на удовлетворение потребности пожилых граждан и инвалидов, не имеющих возможности по тем или иным субъективным причинам (состояние здоровья, отсутствие сопровождающего, </w:t>
      </w:r>
      <w:proofErr w:type="spellStart"/>
      <w:r w:rsidRPr="00341A76">
        <w:rPr>
          <w:color w:val="1D1333"/>
        </w:rPr>
        <w:t>маломобильность</w:t>
      </w:r>
      <w:proofErr w:type="spellEnd"/>
      <w:r w:rsidRPr="00341A76">
        <w:rPr>
          <w:color w:val="1D1333"/>
        </w:rPr>
        <w:t xml:space="preserve"> и т. д.) получать социально-медицинские услуги и консультации, предоставляемые в учреждении, но желающих осуществлять оздоровление в стенах собственного дома.</w:t>
      </w:r>
    </w:p>
    <w:p w:rsidR="00A65F0D" w:rsidRPr="00D107B2" w:rsidRDefault="00A65F0D" w:rsidP="00A65F0D">
      <w:pPr>
        <w:spacing w:after="57"/>
        <w:jc w:val="both"/>
      </w:pPr>
      <w:r w:rsidRPr="00341A76">
        <w:rPr>
          <w:color w:val="333333"/>
        </w:rPr>
        <w:t xml:space="preserve"> </w:t>
      </w:r>
      <w:r w:rsidRPr="00341A76">
        <w:rPr>
          <w:b/>
          <w:color w:val="333333"/>
        </w:rPr>
        <w:t xml:space="preserve">Целевая </w:t>
      </w:r>
      <w:proofErr w:type="gramStart"/>
      <w:r w:rsidRPr="00341A76">
        <w:rPr>
          <w:b/>
          <w:color w:val="333333"/>
        </w:rPr>
        <w:t>группа</w:t>
      </w:r>
      <w:r w:rsidRPr="00D107B2">
        <w:t>:  получатели</w:t>
      </w:r>
      <w:proofErr w:type="gramEnd"/>
      <w:r w:rsidRPr="00D107B2">
        <w:t xml:space="preserve"> социальных услуг в форме социального обслуживания на дому в КГБУСО « КЦСОН «Таймырский».</w:t>
      </w:r>
    </w:p>
    <w:p w:rsidR="00A65F0D" w:rsidRPr="00341A76" w:rsidRDefault="00A65F0D" w:rsidP="00A65F0D">
      <w:pPr>
        <w:pStyle w:val="a5"/>
        <w:numPr>
          <w:ilvl w:val="0"/>
          <w:numId w:val="15"/>
        </w:numPr>
        <w:spacing w:after="57"/>
        <w:jc w:val="both"/>
        <w:rPr>
          <w:color w:val="1D1333"/>
        </w:rPr>
      </w:pPr>
      <w:r w:rsidRPr="00341A76">
        <w:rPr>
          <w:b/>
          <w:bCs/>
          <w:i/>
          <w:iCs/>
          <w:color w:val="1D1333"/>
        </w:rPr>
        <w:t>Цель</w:t>
      </w:r>
      <w:r w:rsidRPr="00341A76">
        <w:rPr>
          <w:color w:val="1D1333"/>
        </w:rPr>
        <w:t> — повышение уровня и качества жизни маломобильных пожилых граждан и людей с инвалидностью с учетом специфики их заболевания через предоставление им социально-медицинских услуг, психологического и юридического консультирования по месту проживания.</w:t>
      </w:r>
    </w:p>
    <w:p w:rsidR="00A65F0D" w:rsidRDefault="00A65F0D" w:rsidP="00A65F0D">
      <w:pPr>
        <w:pStyle w:val="a5"/>
        <w:numPr>
          <w:ilvl w:val="0"/>
          <w:numId w:val="15"/>
        </w:numPr>
        <w:shd w:val="clear" w:color="auto" w:fill="FFFFFF"/>
        <w:spacing w:after="135"/>
        <w:jc w:val="both"/>
        <w:rPr>
          <w:color w:val="333333"/>
        </w:rPr>
      </w:pPr>
      <w:r w:rsidRPr="00341A76">
        <w:rPr>
          <w:b/>
          <w:color w:val="333333"/>
        </w:rPr>
        <w:t>Задачи -</w:t>
      </w:r>
      <w:r w:rsidRPr="00341A76">
        <w:rPr>
          <w:color w:val="333333"/>
        </w:rPr>
        <w:t xml:space="preserve"> заключаются в восстановлении максимально возможного уровня здоровья в соответствии с возрастом, повышении доступности и качества оказания социально-медицинских услуг, максимально возможном продлении жизни в привычных условиях.</w:t>
      </w:r>
    </w:p>
    <w:p w:rsidR="00A65F0D" w:rsidRPr="00D107B2" w:rsidRDefault="00A65F0D" w:rsidP="00A65F0D">
      <w:pPr>
        <w:pStyle w:val="a5"/>
        <w:shd w:val="clear" w:color="auto" w:fill="FFFFFF"/>
        <w:spacing w:after="135"/>
        <w:jc w:val="both"/>
        <w:rPr>
          <w:color w:val="333333"/>
        </w:rPr>
      </w:pPr>
    </w:p>
    <w:p w:rsidR="00A65F0D" w:rsidRPr="00341A76" w:rsidRDefault="00A65F0D" w:rsidP="00A65F0D">
      <w:pPr>
        <w:pStyle w:val="a5"/>
        <w:numPr>
          <w:ilvl w:val="0"/>
          <w:numId w:val="15"/>
        </w:numPr>
        <w:spacing w:before="240" w:after="240"/>
        <w:jc w:val="both"/>
      </w:pPr>
      <w:r w:rsidRPr="00D107B2">
        <w:rPr>
          <w:b/>
        </w:rPr>
        <w:t>Реализация технологии</w:t>
      </w:r>
      <w:r w:rsidRPr="00341A76">
        <w:t xml:space="preserve"> осуществляется посредством предоставления поставщиком социальных услуг оздоровительного курса – комплекса индивидуальных оздоровительных мероприятий на дому с учетом состояния здоровья гражданина и при наличии показаний Продолжительность оздоровительного курса в рамках технологии составляет 10 рабочих дней, периодичность предоставления — не чаще 1 раза в два года. </w:t>
      </w:r>
    </w:p>
    <w:p w:rsidR="00A65F0D" w:rsidRPr="00341A76" w:rsidRDefault="00A65F0D" w:rsidP="00A65F0D">
      <w:pPr>
        <w:pStyle w:val="a5"/>
        <w:jc w:val="both"/>
      </w:pPr>
    </w:p>
    <w:p w:rsidR="00A65F0D" w:rsidRPr="00341A76" w:rsidRDefault="00A65F0D" w:rsidP="00A65F0D">
      <w:pPr>
        <w:pStyle w:val="a5"/>
        <w:spacing w:before="240" w:after="240"/>
        <w:jc w:val="both"/>
      </w:pPr>
      <w:r w:rsidRPr="00341A76">
        <w:t xml:space="preserve">- </w:t>
      </w:r>
      <w:proofErr w:type="gramStart"/>
      <w:r w:rsidRPr="00341A76">
        <w:t>В</w:t>
      </w:r>
      <w:proofErr w:type="gramEnd"/>
      <w:r w:rsidRPr="00341A76">
        <w:t xml:space="preserve"> рамках оздоровительного курса оказываются медицинские услуги (по назначению врача), проводятся занятия, способствующие физической активности (оздоровительная и дыхательная гимнастика, общеукрепляющие упражнения, упражнения для развития мелкой моторики и координации движений); </w:t>
      </w:r>
    </w:p>
    <w:p w:rsidR="00A65F0D" w:rsidRPr="00341A76" w:rsidRDefault="00A65F0D" w:rsidP="00A65F0D">
      <w:pPr>
        <w:pStyle w:val="a5"/>
        <w:spacing w:before="240" w:after="240"/>
        <w:jc w:val="both"/>
      </w:pPr>
      <w:r w:rsidRPr="00341A76">
        <w:t xml:space="preserve">- оздоровительные мероприятия (фито- и </w:t>
      </w:r>
      <w:proofErr w:type="spellStart"/>
      <w:r w:rsidRPr="00341A76">
        <w:t>аромотерапия</w:t>
      </w:r>
      <w:proofErr w:type="spellEnd"/>
      <w:r w:rsidRPr="00341A76">
        <w:t xml:space="preserve">); социально-психологические мероприятия (релаксация, </w:t>
      </w:r>
      <w:proofErr w:type="spellStart"/>
      <w:r w:rsidRPr="00341A76">
        <w:t>гарденотерапия</w:t>
      </w:r>
      <w:proofErr w:type="spellEnd"/>
      <w:r w:rsidRPr="00341A76">
        <w:t>, музыкотерапия, арт-терапия);</w:t>
      </w:r>
    </w:p>
    <w:p w:rsidR="00A65F0D" w:rsidRDefault="00A65F0D" w:rsidP="00A65F0D">
      <w:pPr>
        <w:pStyle w:val="a5"/>
        <w:spacing w:before="240" w:after="240"/>
        <w:jc w:val="both"/>
      </w:pPr>
      <w:r w:rsidRPr="00341A76">
        <w:t>- просветительские мероприятия, направленные на формирование здорового образа жизни и активного долголетия.</w:t>
      </w:r>
    </w:p>
    <w:p w:rsidR="00A65F0D" w:rsidRPr="00341A76" w:rsidRDefault="00A65F0D" w:rsidP="00A65F0D">
      <w:pPr>
        <w:pStyle w:val="a5"/>
        <w:spacing w:before="240" w:after="240"/>
        <w:jc w:val="both"/>
      </w:pPr>
      <w:r>
        <w:t xml:space="preserve">- занятия в «Школе родственного </w:t>
      </w:r>
      <w:r w:rsidRPr="00B920B7">
        <w:t>ухода за гражданами с функциональными нарушениями в условиях полустационарного и надомного социального обслуживания»</w:t>
      </w:r>
      <w:r>
        <w:t xml:space="preserve"> в рамках системы долговременного ухода.</w:t>
      </w:r>
    </w:p>
    <w:p w:rsidR="00A65F0D" w:rsidRPr="00341A76" w:rsidRDefault="00A65F0D" w:rsidP="00A65F0D">
      <w:pPr>
        <w:pStyle w:val="a5"/>
        <w:spacing w:before="240" w:after="240"/>
        <w:jc w:val="both"/>
      </w:pPr>
      <w:r w:rsidRPr="00341A76">
        <w:t>- занятия с психологом,</w:t>
      </w:r>
    </w:p>
    <w:p w:rsidR="00A65F0D" w:rsidRDefault="00A65F0D" w:rsidP="00A65F0D">
      <w:pPr>
        <w:pStyle w:val="a5"/>
        <w:spacing w:before="240" w:after="240"/>
        <w:jc w:val="both"/>
      </w:pPr>
      <w:r w:rsidRPr="00341A76">
        <w:t>- консультация юриста.</w:t>
      </w:r>
    </w:p>
    <w:p w:rsidR="00A65F0D" w:rsidRPr="002B14B4" w:rsidRDefault="00A65F0D" w:rsidP="00A65F0D">
      <w:pPr>
        <w:pStyle w:val="a5"/>
        <w:spacing w:before="240" w:after="240"/>
        <w:jc w:val="both"/>
      </w:pPr>
    </w:p>
    <w:p w:rsidR="00A65F0D" w:rsidRPr="00341A76" w:rsidRDefault="00A65F0D" w:rsidP="00A65F0D">
      <w:pPr>
        <w:pStyle w:val="a5"/>
        <w:numPr>
          <w:ilvl w:val="0"/>
          <w:numId w:val="15"/>
        </w:numPr>
        <w:spacing w:after="57"/>
        <w:jc w:val="both"/>
        <w:rPr>
          <w:b/>
          <w:color w:val="1D1333"/>
        </w:rPr>
      </w:pPr>
      <w:r w:rsidRPr="00341A76">
        <w:rPr>
          <w:b/>
          <w:color w:val="333333"/>
        </w:rPr>
        <w:t>Специалисты, принимающие участие в реализации данной технологии: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Заведующий отделением социального обслуживания на дому,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Заведующий отделением временного пребывания для граждан пожилого возраста и инвалидов,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Заведующий социально-реабилитационным отделением.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Заведующим срочного социального обслуживания,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Медицинская сестра по массажу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lastRenderedPageBreak/>
        <w:t xml:space="preserve">- </w:t>
      </w:r>
      <w:r w:rsidRPr="00341A76">
        <w:rPr>
          <w:color w:val="1D1333"/>
        </w:rPr>
        <w:t>Медицинские сестры отделения временного пребывания для граждан пожилого возраста и инвалидов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 xml:space="preserve">Врачи и медицинские сестры учреждения здравоохранения (на основании </w:t>
      </w:r>
      <w:r>
        <w:rPr>
          <w:color w:val="1D1333"/>
        </w:rPr>
        <w:t xml:space="preserve">    </w:t>
      </w:r>
      <w:r w:rsidRPr="00341A76">
        <w:rPr>
          <w:color w:val="1D1333"/>
        </w:rPr>
        <w:t>межведомственного соглашения</w:t>
      </w:r>
      <w:r>
        <w:rPr>
          <w:color w:val="1D1333"/>
        </w:rPr>
        <w:t xml:space="preserve"> от 14.07.2021г.</w:t>
      </w:r>
      <w:r w:rsidRPr="00341A76">
        <w:rPr>
          <w:color w:val="1D1333"/>
        </w:rPr>
        <w:t>)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Специалист по комплексной реабилитации.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Специалист по социальной работе.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Инструктор по ЛФК</w:t>
      </w:r>
    </w:p>
    <w:p w:rsidR="00A65F0D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 xml:space="preserve">- </w:t>
      </w:r>
      <w:r w:rsidRPr="00341A76">
        <w:rPr>
          <w:color w:val="1D1333"/>
        </w:rPr>
        <w:t>Психолог, юрист отделения срочного социального обслуживания</w:t>
      </w:r>
    </w:p>
    <w:p w:rsidR="00A65F0D" w:rsidRPr="00341A76" w:rsidRDefault="00A65F0D" w:rsidP="00A65F0D">
      <w:pPr>
        <w:pStyle w:val="a5"/>
        <w:spacing w:after="57"/>
        <w:jc w:val="both"/>
        <w:rPr>
          <w:color w:val="1D1333"/>
        </w:rPr>
      </w:pPr>
      <w:r>
        <w:rPr>
          <w:color w:val="1D1333"/>
        </w:rPr>
        <w:t>- Волонтеры</w:t>
      </w:r>
    </w:p>
    <w:p w:rsidR="00A65F0D" w:rsidRPr="00341A76" w:rsidRDefault="00A65F0D" w:rsidP="00A65F0D">
      <w:pPr>
        <w:spacing w:after="57"/>
        <w:jc w:val="both"/>
        <w:rPr>
          <w:color w:val="1D1333"/>
        </w:rPr>
      </w:pPr>
    </w:p>
    <w:p w:rsidR="00A65F0D" w:rsidRDefault="00A65F0D" w:rsidP="00A65F0D">
      <w:pPr>
        <w:spacing w:after="57"/>
      </w:pPr>
      <w:r w:rsidRPr="00341A76">
        <w:rPr>
          <w:b/>
          <w:bCs/>
          <w:color w:val="333333"/>
        </w:rPr>
        <w:t xml:space="preserve">Основные этапы </w:t>
      </w:r>
      <w:proofErr w:type="gramStart"/>
      <w:r w:rsidRPr="00341A76">
        <w:rPr>
          <w:b/>
          <w:bCs/>
          <w:color w:val="333333"/>
        </w:rPr>
        <w:t>реализации:</w:t>
      </w:r>
      <w:r w:rsidRPr="00341A76">
        <w:rPr>
          <w:color w:val="333333"/>
        </w:rPr>
        <w:br/>
      </w:r>
      <w:r w:rsidRPr="00D107B2">
        <w:t>-</w:t>
      </w:r>
      <w:proofErr w:type="gramEnd"/>
      <w:r w:rsidRPr="00D107B2">
        <w:t xml:space="preserve"> выявление граждан, нуждающихся в услуге «Санаторий на дому». На данном этапе с целью получения рекомендаций по оказанию оздоровительных процедур осуществляется осмотр и наблюдение медицинским </w:t>
      </w:r>
      <w:proofErr w:type="gramStart"/>
      <w:r w:rsidRPr="00D107B2">
        <w:t>персоналом;</w:t>
      </w:r>
      <w:r w:rsidRPr="00D107B2">
        <w:br/>
        <w:t>-</w:t>
      </w:r>
      <w:proofErr w:type="gramEnd"/>
      <w:r w:rsidRPr="00D107B2">
        <w:t xml:space="preserve"> составление индивидуального графика предоставления социально-оздоровительных мероприятий для каждого получателя социальных услуг, исходя из состояния здоровья и медицинских показаний;</w:t>
      </w:r>
      <w:r w:rsidRPr="00D107B2">
        <w:br/>
        <w:t>- непосредственное проведение назначенных оздоровительных процедур;</w:t>
      </w:r>
      <w:r w:rsidRPr="00D107B2">
        <w:br/>
        <w:t>- проведение социально-адаптационных мероприятий психологом, специалистом по социальной работе;</w:t>
      </w:r>
    </w:p>
    <w:p w:rsidR="00A65F0D" w:rsidRDefault="00A65F0D" w:rsidP="00A65F0D">
      <w:pPr>
        <w:spacing w:after="57"/>
        <w:ind w:left="142" w:hanging="142"/>
      </w:pPr>
      <w:r>
        <w:t>- ведение журнала учета оказанных услуг по технологии «Санаторий на дому</w:t>
      </w:r>
      <w:proofErr w:type="gramStart"/>
      <w:r>
        <w:t>»;  (</w:t>
      </w:r>
      <w:proofErr w:type="gramEnd"/>
      <w:r>
        <w:t>Приложение к положению №1)</w:t>
      </w:r>
    </w:p>
    <w:p w:rsidR="00A65F0D" w:rsidRPr="00D107B2" w:rsidRDefault="00A65F0D" w:rsidP="00A65F0D">
      <w:pPr>
        <w:spacing w:after="57"/>
        <w:ind w:left="142" w:hanging="142"/>
      </w:pPr>
      <w:r w:rsidRPr="00D107B2">
        <w:t>- проведение мониторинга удовлетворённости качеством оказанных услуг.</w:t>
      </w:r>
    </w:p>
    <w:p w:rsidR="00A65F0D" w:rsidRPr="00341A76" w:rsidRDefault="00A65F0D" w:rsidP="00A65F0D">
      <w:pPr>
        <w:spacing w:after="57"/>
        <w:jc w:val="both"/>
        <w:rPr>
          <w:color w:val="333333"/>
        </w:rPr>
      </w:pPr>
    </w:p>
    <w:p w:rsidR="00A65F0D" w:rsidRPr="00D107B2" w:rsidRDefault="00A65F0D" w:rsidP="00A65F0D">
      <w:pPr>
        <w:spacing w:after="57"/>
        <w:rPr>
          <w:b/>
          <w:bCs/>
        </w:rPr>
      </w:pPr>
      <w:r w:rsidRPr="00D107B2">
        <w:rPr>
          <w:b/>
          <w:bCs/>
        </w:rPr>
        <w:t>    Ожидаемый результат:</w:t>
      </w:r>
    </w:p>
    <w:p w:rsidR="00A65F0D" w:rsidRPr="00D107B2" w:rsidRDefault="00A65F0D" w:rsidP="00A65F0D">
      <w:pPr>
        <w:spacing w:after="57"/>
      </w:pPr>
      <w:r w:rsidRPr="00D107B2">
        <w:br/>
        <w:t xml:space="preserve">- повышение качества жизни, улучшение здоровья пожилых людей и </w:t>
      </w:r>
      <w:proofErr w:type="gramStart"/>
      <w:r w:rsidRPr="00D107B2">
        <w:t>инвалидов;</w:t>
      </w:r>
      <w:r w:rsidRPr="00D107B2">
        <w:br/>
        <w:t>-</w:t>
      </w:r>
      <w:proofErr w:type="gramEnd"/>
      <w:r w:rsidRPr="00D107B2">
        <w:t xml:space="preserve"> повышение жизненной активности у пожилых людей и инвалидов, психического и нравственного здоровья пожилых граждан;</w:t>
      </w:r>
      <w:r w:rsidRPr="00D107B2">
        <w:br/>
        <w:t>- создание благоприятной среды для маломобильных и немобильных граждан.</w:t>
      </w:r>
    </w:p>
    <w:p w:rsidR="00A65F0D" w:rsidRPr="00D107B2" w:rsidRDefault="00A65F0D" w:rsidP="00A65F0D">
      <w:pPr>
        <w:spacing w:after="57"/>
      </w:pPr>
      <w:r w:rsidRPr="00D107B2">
        <w:t xml:space="preserve">- доступность социально-реабилитационных услуг в домашних условиях для маломобильных, немобильных граждан пожилого </w:t>
      </w:r>
      <w:proofErr w:type="gramStart"/>
      <w:r w:rsidRPr="00D107B2">
        <w:t>возраста;</w:t>
      </w:r>
      <w:r w:rsidRPr="00D107B2">
        <w:br/>
        <w:t>-</w:t>
      </w:r>
      <w:proofErr w:type="gramEnd"/>
      <w:r w:rsidRPr="00D107B2">
        <w:t xml:space="preserve"> снижение частоты обострений хронических заболеваний.</w:t>
      </w:r>
    </w:p>
    <w:p w:rsidR="00A65F0D" w:rsidRPr="00D107B2" w:rsidRDefault="00A65F0D" w:rsidP="00A65F0D">
      <w:pPr>
        <w:spacing w:after="57"/>
      </w:pPr>
      <w:r w:rsidRPr="00D107B2">
        <w:t>- уменьшение потребности в госпитализац</w:t>
      </w:r>
      <w:r>
        <w:t>ии в стационарные отделения лечебных учреждений.</w:t>
      </w:r>
      <w:r w:rsidRPr="00D107B2">
        <w:br/>
      </w:r>
    </w:p>
    <w:p w:rsidR="00A65F0D" w:rsidRPr="00341A76" w:rsidRDefault="00A65F0D" w:rsidP="00A65F0D">
      <w:pPr>
        <w:jc w:val="both"/>
      </w:pPr>
    </w:p>
    <w:p w:rsidR="00A65F0D" w:rsidRDefault="00A65F0D" w:rsidP="00A65F0D">
      <w:pPr>
        <w:jc w:val="both"/>
      </w:pPr>
    </w:p>
    <w:p w:rsidR="00A65F0D" w:rsidRDefault="00A65F0D" w:rsidP="00A65F0D">
      <w:pPr>
        <w:jc w:val="both"/>
      </w:pPr>
    </w:p>
    <w:p w:rsidR="00A65F0D" w:rsidRDefault="00A65F0D" w:rsidP="00A65F0D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A65F0D" w:rsidRDefault="00A65F0D" w:rsidP="00A65F0D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83F7E" w:rsidRDefault="00B83F7E" w:rsidP="00B83F7E">
      <w:pPr>
        <w:jc w:val="center"/>
        <w:rPr>
          <w:b/>
          <w:sz w:val="22"/>
          <w:szCs w:val="22"/>
        </w:rPr>
      </w:pPr>
    </w:p>
    <w:p w:rsidR="008F1024" w:rsidRDefault="008F1024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8F1024" w:rsidRDefault="008F1024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A65F0D" w:rsidRDefault="00A65F0D" w:rsidP="00A65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5F0D" w:rsidRDefault="00A65F0D" w:rsidP="00A65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5F0D" w:rsidRDefault="00A65F0D" w:rsidP="00A65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5F0D" w:rsidRDefault="00A65F0D" w:rsidP="00A65F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5F0D" w:rsidRPr="00A65F0D" w:rsidRDefault="00A65F0D" w:rsidP="00A65F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397F" w:rsidRDefault="0024397F" w:rsidP="0024397F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686D9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к </w:t>
      </w:r>
      <w:r w:rsidR="00686D91">
        <w:rPr>
          <w:color w:val="000000"/>
          <w:sz w:val="28"/>
          <w:szCs w:val="28"/>
        </w:rPr>
        <w:t xml:space="preserve">положению </w:t>
      </w:r>
      <w:r>
        <w:rPr>
          <w:color w:val="000000"/>
          <w:sz w:val="28"/>
          <w:szCs w:val="28"/>
        </w:rPr>
        <w:t xml:space="preserve"> </w:t>
      </w:r>
    </w:p>
    <w:p w:rsidR="00686D91" w:rsidRDefault="0024397F" w:rsidP="00686D91">
      <w:pPr>
        <w:pStyle w:val="a5"/>
        <w:spacing w:after="240" w:line="276" w:lineRule="auto"/>
        <w:ind w:left="9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686D91">
        <w:rPr>
          <w:color w:val="000000"/>
          <w:sz w:val="28"/>
          <w:szCs w:val="28"/>
        </w:rPr>
        <w:t xml:space="preserve">                                             о </w:t>
      </w:r>
      <w:r w:rsidR="00686D91" w:rsidRPr="0013371A">
        <w:rPr>
          <w:color w:val="000000"/>
          <w:sz w:val="28"/>
          <w:szCs w:val="28"/>
        </w:rPr>
        <w:t>технологии «Санаторий на дому»</w:t>
      </w:r>
    </w:p>
    <w:p w:rsidR="0024397F" w:rsidRDefault="0024397F" w:rsidP="0024397F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686D91">
        <w:rPr>
          <w:color w:val="000000"/>
          <w:sz w:val="28"/>
          <w:szCs w:val="28"/>
        </w:rPr>
        <w:t xml:space="preserve">                               </w:t>
      </w:r>
    </w:p>
    <w:p w:rsidR="0024397F" w:rsidRDefault="0024397F" w:rsidP="0024397F">
      <w:pPr>
        <w:spacing w:line="276" w:lineRule="auto"/>
        <w:jc w:val="center"/>
        <w:rPr>
          <w:color w:val="000000"/>
          <w:sz w:val="28"/>
          <w:szCs w:val="28"/>
        </w:rPr>
      </w:pPr>
    </w:p>
    <w:p w:rsidR="0024397F" w:rsidRDefault="0024397F" w:rsidP="0024397F">
      <w:pPr>
        <w:spacing w:line="276" w:lineRule="auto"/>
        <w:jc w:val="center"/>
        <w:rPr>
          <w:color w:val="000000"/>
          <w:sz w:val="28"/>
          <w:szCs w:val="28"/>
        </w:rPr>
      </w:pPr>
    </w:p>
    <w:p w:rsidR="0024397F" w:rsidRDefault="0024397F" w:rsidP="0024397F">
      <w:pPr>
        <w:spacing w:line="276" w:lineRule="auto"/>
        <w:jc w:val="center"/>
        <w:rPr>
          <w:color w:val="000000"/>
          <w:sz w:val="28"/>
          <w:szCs w:val="28"/>
        </w:rPr>
      </w:pPr>
    </w:p>
    <w:p w:rsidR="0024397F" w:rsidRDefault="0024397F" w:rsidP="0024397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686D9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Ж</w:t>
      </w:r>
      <w:r w:rsidRPr="0013371A">
        <w:rPr>
          <w:color w:val="000000"/>
          <w:sz w:val="28"/>
          <w:szCs w:val="28"/>
        </w:rPr>
        <w:t>урнал</w:t>
      </w:r>
    </w:p>
    <w:p w:rsidR="0024397F" w:rsidRDefault="0024397F" w:rsidP="0024397F">
      <w:pPr>
        <w:pStyle w:val="a5"/>
        <w:spacing w:line="276" w:lineRule="auto"/>
        <w:ind w:left="0" w:hanging="284"/>
        <w:jc w:val="center"/>
        <w:rPr>
          <w:color w:val="000000"/>
          <w:sz w:val="28"/>
          <w:szCs w:val="28"/>
        </w:rPr>
      </w:pPr>
      <w:r w:rsidRPr="0013371A">
        <w:rPr>
          <w:color w:val="000000"/>
          <w:sz w:val="28"/>
          <w:szCs w:val="28"/>
        </w:rPr>
        <w:t xml:space="preserve">учета </w:t>
      </w:r>
      <w:r>
        <w:rPr>
          <w:color w:val="000000"/>
          <w:sz w:val="28"/>
          <w:szCs w:val="28"/>
        </w:rPr>
        <w:t xml:space="preserve">оказанных </w:t>
      </w:r>
      <w:r w:rsidRPr="0013371A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</w:t>
      </w:r>
      <w:r w:rsidRPr="0013371A">
        <w:rPr>
          <w:color w:val="000000"/>
          <w:sz w:val="28"/>
          <w:szCs w:val="28"/>
        </w:rPr>
        <w:t xml:space="preserve"> технологии </w:t>
      </w:r>
    </w:p>
    <w:p w:rsidR="0024397F" w:rsidRPr="0024397F" w:rsidRDefault="0024397F" w:rsidP="0024397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24397F">
        <w:rPr>
          <w:color w:val="000000"/>
          <w:sz w:val="28"/>
          <w:szCs w:val="28"/>
        </w:rPr>
        <w:t xml:space="preserve"> «Санаторий на дому»</w:t>
      </w:r>
    </w:p>
    <w:p w:rsidR="0024397F" w:rsidRDefault="0024397F" w:rsidP="0024397F">
      <w:pPr>
        <w:pStyle w:val="a5"/>
        <w:spacing w:line="276" w:lineRule="auto"/>
        <w:ind w:left="284" w:firstLine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отделении социального обслуживания на дому:</w:t>
      </w:r>
    </w:p>
    <w:p w:rsidR="0024397F" w:rsidRDefault="0024397F" w:rsidP="0024397F">
      <w:pPr>
        <w:pStyle w:val="a5"/>
        <w:spacing w:line="276" w:lineRule="auto"/>
        <w:ind w:left="928"/>
        <w:jc w:val="center"/>
        <w:rPr>
          <w:color w:val="000000"/>
          <w:sz w:val="28"/>
          <w:szCs w:val="28"/>
        </w:rPr>
      </w:pPr>
    </w:p>
    <w:p w:rsidR="0024397F" w:rsidRDefault="0024397F" w:rsidP="0024397F">
      <w:pPr>
        <w:pStyle w:val="a5"/>
        <w:spacing w:after="240" w:line="276" w:lineRule="auto"/>
        <w:ind w:left="928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44"/>
        <w:gridCol w:w="1916"/>
        <w:gridCol w:w="1909"/>
        <w:gridCol w:w="1915"/>
      </w:tblGrid>
      <w:tr w:rsidR="00B57BD5" w:rsidTr="00B57BD5">
        <w:tc>
          <w:tcPr>
            <w:tcW w:w="959" w:type="dxa"/>
          </w:tcPr>
          <w:p w:rsidR="00B57BD5" w:rsidRPr="00B57BD5" w:rsidRDefault="00B57BD5" w:rsidP="007D2F1C">
            <w:pPr>
              <w:spacing w:after="240" w:line="276" w:lineRule="auto"/>
              <w:jc w:val="both"/>
              <w:rPr>
                <w:color w:val="000000"/>
              </w:rPr>
            </w:pPr>
            <w:r w:rsidRPr="00B57BD5">
              <w:rPr>
                <w:color w:val="000000"/>
              </w:rPr>
              <w:t>Дата оказания услуги</w:t>
            </w:r>
          </w:p>
        </w:tc>
        <w:tc>
          <w:tcPr>
            <w:tcW w:w="2925" w:type="dxa"/>
          </w:tcPr>
          <w:p w:rsidR="00B57BD5" w:rsidRPr="00B57BD5" w:rsidRDefault="00B57BD5" w:rsidP="00B57BD5">
            <w:pPr>
              <w:spacing w:after="240" w:line="276" w:lineRule="auto"/>
              <w:rPr>
                <w:color w:val="000000"/>
              </w:rPr>
            </w:pPr>
            <w:r w:rsidRPr="00B57BD5">
              <w:rPr>
                <w:color w:val="000000"/>
              </w:rPr>
              <w:t>Ф.И.О</w:t>
            </w:r>
            <w:r>
              <w:rPr>
                <w:color w:val="000000"/>
              </w:rPr>
              <w:t xml:space="preserve"> </w:t>
            </w:r>
            <w:r w:rsidRPr="00B57BD5">
              <w:rPr>
                <w:color w:val="000000"/>
              </w:rPr>
              <w:t>получателя социальных услуг</w:t>
            </w:r>
          </w:p>
        </w:tc>
        <w:tc>
          <w:tcPr>
            <w:tcW w:w="1943" w:type="dxa"/>
          </w:tcPr>
          <w:p w:rsidR="00B57BD5" w:rsidRPr="00B57BD5" w:rsidRDefault="00B57BD5" w:rsidP="007D2F1C">
            <w:pPr>
              <w:spacing w:after="240" w:line="276" w:lineRule="auto"/>
              <w:jc w:val="both"/>
              <w:rPr>
                <w:color w:val="000000"/>
              </w:rPr>
            </w:pPr>
            <w:r w:rsidRPr="00B57BD5">
              <w:rPr>
                <w:color w:val="000000"/>
              </w:rPr>
              <w:t>Адрес получателя социальных услуг</w:t>
            </w:r>
          </w:p>
        </w:tc>
        <w:tc>
          <w:tcPr>
            <w:tcW w:w="1943" w:type="dxa"/>
          </w:tcPr>
          <w:p w:rsidR="00B57BD5" w:rsidRPr="00B57BD5" w:rsidRDefault="00B57BD5" w:rsidP="00B57BD5">
            <w:p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Основание для о</w:t>
            </w:r>
            <w:r w:rsidRPr="00B57BD5">
              <w:rPr>
                <w:color w:val="000000"/>
              </w:rPr>
              <w:t>каза</w:t>
            </w:r>
            <w:r>
              <w:rPr>
                <w:color w:val="000000"/>
              </w:rPr>
              <w:t>ния</w:t>
            </w:r>
            <w:r w:rsidRPr="00B57BD5">
              <w:rPr>
                <w:color w:val="000000"/>
              </w:rPr>
              <w:t xml:space="preserve"> услуг</w:t>
            </w:r>
            <w:r>
              <w:rPr>
                <w:color w:val="000000"/>
              </w:rPr>
              <w:t>и</w:t>
            </w:r>
          </w:p>
        </w:tc>
        <w:tc>
          <w:tcPr>
            <w:tcW w:w="1943" w:type="dxa"/>
          </w:tcPr>
          <w:p w:rsidR="00B57BD5" w:rsidRPr="00B57BD5" w:rsidRDefault="00B57BD5" w:rsidP="007D2F1C">
            <w:pPr>
              <w:spacing w:after="240" w:line="276" w:lineRule="auto"/>
              <w:jc w:val="both"/>
              <w:rPr>
                <w:color w:val="000000"/>
              </w:rPr>
            </w:pPr>
            <w:r w:rsidRPr="00B57BD5">
              <w:rPr>
                <w:color w:val="000000"/>
              </w:rPr>
              <w:t>Специалист</w:t>
            </w:r>
            <w:r>
              <w:rPr>
                <w:color w:val="000000"/>
              </w:rPr>
              <w:t xml:space="preserve"> о</w:t>
            </w:r>
            <w:r w:rsidRPr="00B57BD5">
              <w:rPr>
                <w:color w:val="000000"/>
              </w:rPr>
              <w:t>казавший услугу</w:t>
            </w:r>
          </w:p>
        </w:tc>
      </w:tr>
      <w:tr w:rsidR="00B57BD5" w:rsidTr="00B57BD5">
        <w:tc>
          <w:tcPr>
            <w:tcW w:w="959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7BD5" w:rsidTr="00B57BD5">
        <w:tc>
          <w:tcPr>
            <w:tcW w:w="959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7BD5" w:rsidTr="00B57BD5">
        <w:tc>
          <w:tcPr>
            <w:tcW w:w="959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7BD5" w:rsidTr="00B57BD5">
        <w:tc>
          <w:tcPr>
            <w:tcW w:w="959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57BD5" w:rsidRDefault="00B57BD5" w:rsidP="007D2F1C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A65F0D" w:rsidRDefault="00A65F0D" w:rsidP="00A65F0D">
      <w:pPr>
        <w:spacing w:after="24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65F0D" w:rsidRDefault="00A65F0D" w:rsidP="00A65F0D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№3 к приказу </w:t>
      </w:r>
    </w:p>
    <w:p w:rsidR="00A65F0D" w:rsidRPr="00A65F0D" w:rsidRDefault="00A65F0D" w:rsidP="00A65F0D">
      <w:pPr>
        <w:spacing w:line="276" w:lineRule="auto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A65F0D">
        <w:rPr>
          <w:color w:val="000000"/>
          <w:sz w:val="28"/>
          <w:szCs w:val="28"/>
          <w:u w:val="single"/>
        </w:rPr>
        <w:t>от «</w:t>
      </w:r>
      <w:r w:rsidRPr="00A65F0D">
        <w:rPr>
          <w:color w:val="000000"/>
          <w:sz w:val="28"/>
          <w:szCs w:val="28"/>
          <w:u w:val="single"/>
        </w:rPr>
        <w:t>23</w:t>
      </w:r>
      <w:r w:rsidRPr="00A65F0D">
        <w:rPr>
          <w:color w:val="000000"/>
          <w:sz w:val="28"/>
          <w:szCs w:val="28"/>
          <w:u w:val="single"/>
        </w:rPr>
        <w:t xml:space="preserve">» </w:t>
      </w:r>
      <w:r w:rsidRPr="00A65F0D">
        <w:rPr>
          <w:color w:val="000000"/>
          <w:sz w:val="28"/>
          <w:szCs w:val="28"/>
          <w:u w:val="single"/>
        </w:rPr>
        <w:t>марта</w:t>
      </w:r>
      <w:r w:rsidRPr="00A65F0D">
        <w:rPr>
          <w:color w:val="000000"/>
          <w:sz w:val="28"/>
          <w:szCs w:val="28"/>
          <w:u w:val="single"/>
        </w:rPr>
        <w:t xml:space="preserve"> 2022г. № </w:t>
      </w:r>
      <w:r w:rsidRPr="00A65F0D">
        <w:rPr>
          <w:color w:val="000000"/>
          <w:sz w:val="28"/>
          <w:szCs w:val="28"/>
          <w:u w:val="single"/>
        </w:rPr>
        <w:t>186</w:t>
      </w:r>
    </w:p>
    <w:p w:rsidR="00A65F0D" w:rsidRDefault="00A65F0D" w:rsidP="00A65F0D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A65F0D" w:rsidRDefault="00A65F0D" w:rsidP="00A65F0D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A65F0D" w:rsidRDefault="00A65F0D" w:rsidP="00A65F0D">
      <w:pPr>
        <w:pStyle w:val="a5"/>
        <w:spacing w:after="240" w:line="276" w:lineRule="auto"/>
        <w:ind w:left="9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участников</w:t>
      </w:r>
    </w:p>
    <w:p w:rsidR="00A65F0D" w:rsidRDefault="00A65F0D" w:rsidP="00A65F0D">
      <w:pPr>
        <w:pStyle w:val="a5"/>
        <w:spacing w:after="240" w:line="276" w:lineRule="auto"/>
        <w:ind w:left="928"/>
        <w:jc w:val="center"/>
        <w:rPr>
          <w:color w:val="000000"/>
          <w:sz w:val="28"/>
          <w:szCs w:val="28"/>
        </w:rPr>
      </w:pPr>
      <w:r w:rsidRPr="0013371A">
        <w:rPr>
          <w:color w:val="000000"/>
          <w:sz w:val="28"/>
          <w:szCs w:val="28"/>
        </w:rPr>
        <w:t>технологии «Санаторий на дому»</w:t>
      </w:r>
    </w:p>
    <w:p w:rsidR="00A65F0D" w:rsidRDefault="00A65F0D" w:rsidP="00A65F0D">
      <w:pPr>
        <w:pStyle w:val="a5"/>
        <w:spacing w:after="240" w:line="276" w:lineRule="auto"/>
        <w:ind w:left="9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отделении социального обслуживания на дому:</w:t>
      </w:r>
    </w:p>
    <w:p w:rsidR="00A65F0D" w:rsidRPr="0013371A" w:rsidRDefault="00A65F0D" w:rsidP="00A65F0D">
      <w:pPr>
        <w:pStyle w:val="a5"/>
        <w:spacing w:after="240" w:line="276" w:lineRule="auto"/>
        <w:ind w:left="928"/>
        <w:jc w:val="center"/>
        <w:rPr>
          <w:color w:val="000000"/>
          <w:sz w:val="28"/>
          <w:szCs w:val="28"/>
        </w:rPr>
      </w:pPr>
    </w:p>
    <w:p w:rsidR="00A65F0D" w:rsidRPr="006714D6" w:rsidRDefault="00A65F0D" w:rsidP="00A65F0D">
      <w:pPr>
        <w:pStyle w:val="a5"/>
        <w:numPr>
          <w:ilvl w:val="1"/>
          <w:numId w:val="14"/>
        </w:numPr>
        <w:spacing w:after="240" w:line="276" w:lineRule="auto"/>
        <w:ind w:left="993" w:hanging="426"/>
        <w:jc w:val="both"/>
        <w:rPr>
          <w:color w:val="000000"/>
          <w:sz w:val="28"/>
          <w:szCs w:val="28"/>
        </w:rPr>
      </w:pPr>
      <w:r w:rsidRPr="006714D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аведующий</w:t>
      </w:r>
      <w:r w:rsidRPr="006714D6">
        <w:rPr>
          <w:bCs/>
          <w:sz w:val="28"/>
          <w:szCs w:val="28"/>
        </w:rPr>
        <w:t>, медицинск</w:t>
      </w:r>
      <w:r>
        <w:rPr>
          <w:bCs/>
          <w:sz w:val="28"/>
          <w:szCs w:val="28"/>
        </w:rPr>
        <w:t>ая</w:t>
      </w:r>
      <w:r w:rsidRPr="006714D6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а</w:t>
      </w:r>
      <w:r w:rsidRPr="006714D6">
        <w:rPr>
          <w:bCs/>
          <w:sz w:val="28"/>
          <w:szCs w:val="28"/>
        </w:rPr>
        <w:t xml:space="preserve"> по массажу, инструктор по ЛФК</w:t>
      </w:r>
      <w:r>
        <w:rPr>
          <w:bCs/>
          <w:sz w:val="28"/>
          <w:szCs w:val="28"/>
        </w:rPr>
        <w:t xml:space="preserve">, специалист по комплексной реабилитации - </w:t>
      </w:r>
      <w:r w:rsidRPr="006714D6">
        <w:rPr>
          <w:bCs/>
          <w:sz w:val="28"/>
          <w:szCs w:val="28"/>
        </w:rPr>
        <w:t xml:space="preserve"> отделения </w:t>
      </w:r>
      <w:r w:rsidRPr="006714D6">
        <w:rPr>
          <w:color w:val="000000"/>
          <w:sz w:val="28"/>
          <w:szCs w:val="28"/>
        </w:rPr>
        <w:t>социально-реабилитационного отделения для граждан пожилого возраста и инвалидов, детей и лиц с ограниченными возможностями</w:t>
      </w:r>
      <w:r>
        <w:rPr>
          <w:color w:val="000000"/>
          <w:sz w:val="28"/>
          <w:szCs w:val="28"/>
        </w:rPr>
        <w:t>;</w:t>
      </w:r>
    </w:p>
    <w:p w:rsidR="00A65F0D" w:rsidRPr="006E2118" w:rsidRDefault="00A65F0D" w:rsidP="00A65F0D">
      <w:pPr>
        <w:pStyle w:val="a5"/>
        <w:numPr>
          <w:ilvl w:val="1"/>
          <w:numId w:val="14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 w:rsidRPr="006714D6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>ий</w:t>
      </w:r>
      <w:r w:rsidRPr="006714D6">
        <w:rPr>
          <w:color w:val="000000"/>
          <w:sz w:val="28"/>
          <w:szCs w:val="28"/>
        </w:rPr>
        <w:t xml:space="preserve"> и медицински</w:t>
      </w:r>
      <w:r>
        <w:rPr>
          <w:color w:val="000000"/>
          <w:sz w:val="28"/>
          <w:szCs w:val="28"/>
        </w:rPr>
        <w:t>е</w:t>
      </w:r>
      <w:r w:rsidRPr="006714D6">
        <w:rPr>
          <w:color w:val="000000"/>
          <w:sz w:val="28"/>
          <w:szCs w:val="28"/>
        </w:rPr>
        <w:t xml:space="preserve"> сест</w:t>
      </w:r>
      <w:r>
        <w:rPr>
          <w:color w:val="000000"/>
          <w:sz w:val="28"/>
          <w:szCs w:val="28"/>
        </w:rPr>
        <w:t>ры</w:t>
      </w:r>
      <w:r w:rsidRPr="00671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6714D6">
        <w:rPr>
          <w:color w:val="000000"/>
          <w:sz w:val="28"/>
          <w:szCs w:val="28"/>
        </w:rPr>
        <w:t>отделения временного проживания для граждан пожилого возраста и инвалидов</w:t>
      </w:r>
      <w:r>
        <w:rPr>
          <w:color w:val="000000"/>
          <w:sz w:val="28"/>
          <w:szCs w:val="28"/>
        </w:rPr>
        <w:t>;</w:t>
      </w:r>
    </w:p>
    <w:p w:rsidR="00A65F0D" w:rsidRPr="00AA5BEF" w:rsidRDefault="00A65F0D" w:rsidP="00A65F0D">
      <w:pPr>
        <w:pStyle w:val="a5"/>
        <w:numPr>
          <w:ilvl w:val="1"/>
          <w:numId w:val="14"/>
        </w:numPr>
        <w:spacing w:after="240" w:line="276" w:lineRule="auto"/>
        <w:ind w:left="993" w:hanging="426"/>
        <w:jc w:val="both"/>
        <w:rPr>
          <w:color w:val="000000"/>
          <w:sz w:val="28"/>
          <w:szCs w:val="28"/>
        </w:rPr>
      </w:pPr>
      <w:r w:rsidRPr="00AA5BEF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 xml:space="preserve">ий, психолог, юрист - </w:t>
      </w:r>
      <w:r w:rsidRPr="00AA5BEF">
        <w:rPr>
          <w:color w:val="000000"/>
          <w:sz w:val="28"/>
          <w:szCs w:val="28"/>
        </w:rPr>
        <w:t>отделения срочного социального обслуживания с подразделением «Социальная гостиница»;</w:t>
      </w:r>
    </w:p>
    <w:p w:rsidR="00A65F0D" w:rsidRPr="006E2118" w:rsidRDefault="00A65F0D" w:rsidP="00A65F0D">
      <w:pPr>
        <w:pStyle w:val="a5"/>
        <w:numPr>
          <w:ilvl w:val="1"/>
          <w:numId w:val="14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 КГБУ СО «КЦСОН «Таймырский» (закрепленный за автомобилем, предоставленным на основании Постановления Правительства Красноярского края от 05.04.2019 г, 164-п);</w:t>
      </w:r>
    </w:p>
    <w:p w:rsidR="00A65F0D" w:rsidRPr="00690153" w:rsidRDefault="00A65F0D" w:rsidP="00A65F0D">
      <w:pPr>
        <w:pStyle w:val="a5"/>
        <w:numPr>
          <w:ilvl w:val="1"/>
          <w:numId w:val="14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 w:rsidRPr="00AA5BEF">
        <w:rPr>
          <w:bCs/>
          <w:sz w:val="28"/>
          <w:szCs w:val="28"/>
        </w:rPr>
        <w:t>Медицинские работники КГБУЗ «Т</w:t>
      </w:r>
      <w:r>
        <w:rPr>
          <w:bCs/>
          <w:sz w:val="28"/>
          <w:szCs w:val="28"/>
        </w:rPr>
        <w:t>аймырская межрайонная больница»;</w:t>
      </w:r>
      <w:r>
        <w:rPr>
          <w:bCs/>
        </w:rPr>
        <w:t xml:space="preserve"> </w:t>
      </w:r>
      <w:r w:rsidRPr="009274DC">
        <w:rPr>
          <w:bCs/>
        </w:rPr>
        <w:t xml:space="preserve">Привлекаются в соответствии с заключенным соглашением </w:t>
      </w:r>
      <w:r w:rsidRPr="009274DC">
        <w:rPr>
          <w:color w:val="000000"/>
          <w:lang w:bidi="ru-RU"/>
        </w:rPr>
        <w:t>о                        взаимодействии по вопросу организации «Системы долговременного ухода за гражданами пожилого возраста и инвалидами» от 14.07.2021г.</w:t>
      </w:r>
    </w:p>
    <w:p w:rsidR="00A65F0D" w:rsidRPr="00CE08F5" w:rsidRDefault="00A65F0D" w:rsidP="00A65F0D">
      <w:pPr>
        <w:pStyle w:val="a5"/>
        <w:numPr>
          <w:ilvl w:val="1"/>
          <w:numId w:val="14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 w:rsidRPr="00CE08F5">
        <w:rPr>
          <w:color w:val="000000"/>
          <w:sz w:val="28"/>
          <w:szCs w:val="28"/>
          <w:lang w:bidi="ru-RU"/>
        </w:rPr>
        <w:t xml:space="preserve">Волонтеры </w:t>
      </w:r>
      <w:r w:rsidRPr="00CE08F5">
        <w:rPr>
          <w:sz w:val="28"/>
          <w:szCs w:val="28"/>
        </w:rPr>
        <w:t>Муниципального казенного учреждения «Таймырский молодежный центр»</w:t>
      </w:r>
    </w:p>
    <w:p w:rsidR="00A65F0D" w:rsidRPr="00A65F0D" w:rsidRDefault="00A65F0D" w:rsidP="00A65F0D">
      <w:pPr>
        <w:pStyle w:val="a5"/>
        <w:numPr>
          <w:ilvl w:val="1"/>
          <w:numId w:val="14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 w:rsidRPr="00CE08F5">
        <w:rPr>
          <w:sz w:val="28"/>
          <w:szCs w:val="28"/>
        </w:rPr>
        <w:t>Серебряные волонтеры КГБУ СО «КЦСОН «Таймырский»</w:t>
      </w:r>
    </w:p>
    <w:p w:rsidR="00A65F0D" w:rsidRDefault="00A65F0D" w:rsidP="00A65F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5F0D" w:rsidRDefault="00A65F0D" w:rsidP="00A65F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5F0D" w:rsidRDefault="00A65F0D" w:rsidP="00A65F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5F0D" w:rsidRDefault="00A65F0D" w:rsidP="00A65F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2175F1" w:rsidRDefault="002175F1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3B4E0D" w:rsidRDefault="003B4E0D" w:rsidP="007D2F1C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3B4E0D" w:rsidRDefault="003B4E0D" w:rsidP="003B4E0D">
      <w:pPr>
        <w:pStyle w:val="a5"/>
        <w:spacing w:after="240" w:line="276" w:lineRule="auto"/>
        <w:ind w:left="1080"/>
        <w:jc w:val="both"/>
        <w:rPr>
          <w:color w:val="000000"/>
          <w:sz w:val="28"/>
          <w:szCs w:val="28"/>
        </w:rPr>
      </w:pPr>
    </w:p>
    <w:p w:rsidR="003B4E0D" w:rsidRDefault="003B4E0D" w:rsidP="003B4E0D">
      <w:pPr>
        <w:pStyle w:val="a5"/>
        <w:spacing w:after="240" w:line="276" w:lineRule="auto"/>
        <w:ind w:left="1080"/>
        <w:jc w:val="both"/>
        <w:rPr>
          <w:color w:val="000000"/>
          <w:sz w:val="28"/>
          <w:szCs w:val="28"/>
        </w:rPr>
      </w:pPr>
    </w:p>
    <w:p w:rsidR="0031096C" w:rsidRPr="007D2F1C" w:rsidRDefault="00A65F0D" w:rsidP="007D2F1C">
      <w:pP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.9pt;margin-top:9.3pt;width:193.3pt;height:122.65pt;z-index:251662336;mso-position-horizontal-relative:text;mso-position-vertical-relative:text;mso-width-relative:margin;mso-height-relative:margin" stroked="f">
            <v:textbox style="mso-next-textbox:#_x0000_s1030">
              <w:txbxContent>
                <w:p w:rsidR="0031096C" w:rsidRPr="0031096C" w:rsidRDefault="0031096C" w:rsidP="003109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31096C" w:rsidRPr="007D2F1C" w:rsidSect="0024397F">
      <w:pgSz w:w="11906" w:h="16838"/>
      <w:pgMar w:top="567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771"/>
    <w:multiLevelType w:val="hybridMultilevel"/>
    <w:tmpl w:val="08F0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FC4"/>
    <w:multiLevelType w:val="hybridMultilevel"/>
    <w:tmpl w:val="891A130A"/>
    <w:lvl w:ilvl="0" w:tplc="EFEA9F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F92"/>
    <w:multiLevelType w:val="multilevel"/>
    <w:tmpl w:val="5A10B3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3">
    <w:nsid w:val="15A62BC3"/>
    <w:multiLevelType w:val="multilevel"/>
    <w:tmpl w:val="9C4827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9A740C6"/>
    <w:multiLevelType w:val="hybridMultilevel"/>
    <w:tmpl w:val="A3AC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15B6"/>
    <w:multiLevelType w:val="hybridMultilevel"/>
    <w:tmpl w:val="F384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D465F"/>
    <w:multiLevelType w:val="hybridMultilevel"/>
    <w:tmpl w:val="08D67ABC"/>
    <w:lvl w:ilvl="0" w:tplc="DF066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4AE8"/>
    <w:multiLevelType w:val="multilevel"/>
    <w:tmpl w:val="B6D800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D7F2EC5"/>
    <w:multiLevelType w:val="multilevel"/>
    <w:tmpl w:val="D6D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93371"/>
    <w:multiLevelType w:val="hybridMultilevel"/>
    <w:tmpl w:val="5B761E86"/>
    <w:lvl w:ilvl="0" w:tplc="A03E145C">
      <w:start w:val="8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900BC"/>
    <w:multiLevelType w:val="multilevel"/>
    <w:tmpl w:val="9C4827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3A092D66"/>
    <w:multiLevelType w:val="multilevel"/>
    <w:tmpl w:val="C02CF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40E963CA"/>
    <w:multiLevelType w:val="hybridMultilevel"/>
    <w:tmpl w:val="1A84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9F75AD"/>
    <w:multiLevelType w:val="hybridMultilevel"/>
    <w:tmpl w:val="B8B8E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31BD8"/>
    <w:multiLevelType w:val="hybridMultilevel"/>
    <w:tmpl w:val="BC2C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6C74"/>
    <w:multiLevelType w:val="hybridMultilevel"/>
    <w:tmpl w:val="E1947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B30EA"/>
    <w:multiLevelType w:val="multilevel"/>
    <w:tmpl w:val="8F264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5394DD8"/>
    <w:multiLevelType w:val="multilevel"/>
    <w:tmpl w:val="8F264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4"/>
  </w:num>
  <w:num w:numId="7">
    <w:abstractNumId w:val="13"/>
  </w:num>
  <w:num w:numId="8">
    <w:abstractNumId w:val="0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592"/>
    <w:rsid w:val="00015D65"/>
    <w:rsid w:val="00016141"/>
    <w:rsid w:val="00016F97"/>
    <w:rsid w:val="00023539"/>
    <w:rsid w:val="00052649"/>
    <w:rsid w:val="00066A93"/>
    <w:rsid w:val="00072A40"/>
    <w:rsid w:val="000870A9"/>
    <w:rsid w:val="00092D74"/>
    <w:rsid w:val="00095001"/>
    <w:rsid w:val="000A35F4"/>
    <w:rsid w:val="000A5B08"/>
    <w:rsid w:val="000A7AF4"/>
    <w:rsid w:val="000C33E1"/>
    <w:rsid w:val="000C3A16"/>
    <w:rsid w:val="000D03A3"/>
    <w:rsid w:val="000D28F9"/>
    <w:rsid w:val="000E0592"/>
    <w:rsid w:val="000E3B3F"/>
    <w:rsid w:val="000F259C"/>
    <w:rsid w:val="000F4404"/>
    <w:rsid w:val="00104E5F"/>
    <w:rsid w:val="00110121"/>
    <w:rsid w:val="00132D52"/>
    <w:rsid w:val="0013371A"/>
    <w:rsid w:val="00137C04"/>
    <w:rsid w:val="0014428C"/>
    <w:rsid w:val="0014607A"/>
    <w:rsid w:val="0015735D"/>
    <w:rsid w:val="001606AB"/>
    <w:rsid w:val="00162165"/>
    <w:rsid w:val="00162A35"/>
    <w:rsid w:val="00174DED"/>
    <w:rsid w:val="001764E8"/>
    <w:rsid w:val="00176FC0"/>
    <w:rsid w:val="00185903"/>
    <w:rsid w:val="001876D7"/>
    <w:rsid w:val="00187FC6"/>
    <w:rsid w:val="001D159A"/>
    <w:rsid w:val="001F1AC0"/>
    <w:rsid w:val="001F2832"/>
    <w:rsid w:val="002175F1"/>
    <w:rsid w:val="00220CE3"/>
    <w:rsid w:val="002345FE"/>
    <w:rsid w:val="002353C2"/>
    <w:rsid w:val="00240DD3"/>
    <w:rsid w:val="00241FD6"/>
    <w:rsid w:val="0024397F"/>
    <w:rsid w:val="00262187"/>
    <w:rsid w:val="00265CDD"/>
    <w:rsid w:val="00274586"/>
    <w:rsid w:val="00282393"/>
    <w:rsid w:val="00282776"/>
    <w:rsid w:val="00284031"/>
    <w:rsid w:val="00293731"/>
    <w:rsid w:val="0029580F"/>
    <w:rsid w:val="002B0B9A"/>
    <w:rsid w:val="002D4D44"/>
    <w:rsid w:val="002E0DB6"/>
    <w:rsid w:val="002E4465"/>
    <w:rsid w:val="002E6554"/>
    <w:rsid w:val="002F2987"/>
    <w:rsid w:val="00301328"/>
    <w:rsid w:val="003051E4"/>
    <w:rsid w:val="0031096C"/>
    <w:rsid w:val="00322AED"/>
    <w:rsid w:val="00326592"/>
    <w:rsid w:val="00326FB0"/>
    <w:rsid w:val="00336350"/>
    <w:rsid w:val="003400CD"/>
    <w:rsid w:val="00347019"/>
    <w:rsid w:val="003501F6"/>
    <w:rsid w:val="00351C3C"/>
    <w:rsid w:val="003545BD"/>
    <w:rsid w:val="003550AB"/>
    <w:rsid w:val="00360925"/>
    <w:rsid w:val="00372721"/>
    <w:rsid w:val="00373CC7"/>
    <w:rsid w:val="003770A4"/>
    <w:rsid w:val="00383386"/>
    <w:rsid w:val="00391969"/>
    <w:rsid w:val="0039542D"/>
    <w:rsid w:val="003973A5"/>
    <w:rsid w:val="003A3CC1"/>
    <w:rsid w:val="003B4E0D"/>
    <w:rsid w:val="003B6E7C"/>
    <w:rsid w:val="003C69D5"/>
    <w:rsid w:val="003D1BF4"/>
    <w:rsid w:val="003E269B"/>
    <w:rsid w:val="003E2F76"/>
    <w:rsid w:val="003E78C3"/>
    <w:rsid w:val="003F731B"/>
    <w:rsid w:val="00403AF7"/>
    <w:rsid w:val="00411B8B"/>
    <w:rsid w:val="004162F4"/>
    <w:rsid w:val="00420CD2"/>
    <w:rsid w:val="004239FB"/>
    <w:rsid w:val="0042644D"/>
    <w:rsid w:val="00455831"/>
    <w:rsid w:val="004573D9"/>
    <w:rsid w:val="00481678"/>
    <w:rsid w:val="004A0791"/>
    <w:rsid w:val="004A3EAB"/>
    <w:rsid w:val="004A42AD"/>
    <w:rsid w:val="004A6795"/>
    <w:rsid w:val="004B1D0E"/>
    <w:rsid w:val="004B2B96"/>
    <w:rsid w:val="004B7859"/>
    <w:rsid w:val="004C00B2"/>
    <w:rsid w:val="004D3998"/>
    <w:rsid w:val="004E1FEE"/>
    <w:rsid w:val="004E5313"/>
    <w:rsid w:val="0050059C"/>
    <w:rsid w:val="00502755"/>
    <w:rsid w:val="00512740"/>
    <w:rsid w:val="00517D48"/>
    <w:rsid w:val="00533904"/>
    <w:rsid w:val="005377B4"/>
    <w:rsid w:val="005431A3"/>
    <w:rsid w:val="0056183B"/>
    <w:rsid w:val="00577B56"/>
    <w:rsid w:val="0059305C"/>
    <w:rsid w:val="00593D24"/>
    <w:rsid w:val="00594BFF"/>
    <w:rsid w:val="0059558F"/>
    <w:rsid w:val="005A06F2"/>
    <w:rsid w:val="005B4DA8"/>
    <w:rsid w:val="005B5AAF"/>
    <w:rsid w:val="005B780C"/>
    <w:rsid w:val="005C2233"/>
    <w:rsid w:val="005C5B75"/>
    <w:rsid w:val="005F2975"/>
    <w:rsid w:val="005F2F58"/>
    <w:rsid w:val="00622858"/>
    <w:rsid w:val="00631968"/>
    <w:rsid w:val="00656485"/>
    <w:rsid w:val="00656B66"/>
    <w:rsid w:val="00657073"/>
    <w:rsid w:val="00660976"/>
    <w:rsid w:val="006634F8"/>
    <w:rsid w:val="006714D6"/>
    <w:rsid w:val="00686D91"/>
    <w:rsid w:val="006878E4"/>
    <w:rsid w:val="00690153"/>
    <w:rsid w:val="00691446"/>
    <w:rsid w:val="00694546"/>
    <w:rsid w:val="006B24C8"/>
    <w:rsid w:val="006B5269"/>
    <w:rsid w:val="006E2118"/>
    <w:rsid w:val="006E2712"/>
    <w:rsid w:val="006F23E6"/>
    <w:rsid w:val="006F2D17"/>
    <w:rsid w:val="0070252C"/>
    <w:rsid w:val="00706645"/>
    <w:rsid w:val="00723C2E"/>
    <w:rsid w:val="00730AC9"/>
    <w:rsid w:val="00741A25"/>
    <w:rsid w:val="007509F5"/>
    <w:rsid w:val="00751828"/>
    <w:rsid w:val="00761369"/>
    <w:rsid w:val="00787FE2"/>
    <w:rsid w:val="00795061"/>
    <w:rsid w:val="007A551F"/>
    <w:rsid w:val="007B1BCE"/>
    <w:rsid w:val="007B2D16"/>
    <w:rsid w:val="007B4770"/>
    <w:rsid w:val="007B5598"/>
    <w:rsid w:val="007D2F1C"/>
    <w:rsid w:val="007D3CE1"/>
    <w:rsid w:val="007D7833"/>
    <w:rsid w:val="007D7D7D"/>
    <w:rsid w:val="007F0912"/>
    <w:rsid w:val="007F56F9"/>
    <w:rsid w:val="007F5C24"/>
    <w:rsid w:val="00804987"/>
    <w:rsid w:val="00814672"/>
    <w:rsid w:val="00817032"/>
    <w:rsid w:val="008221CA"/>
    <w:rsid w:val="008258EF"/>
    <w:rsid w:val="008269CF"/>
    <w:rsid w:val="00830CD4"/>
    <w:rsid w:val="008501DD"/>
    <w:rsid w:val="00852C67"/>
    <w:rsid w:val="00854F0C"/>
    <w:rsid w:val="0085596D"/>
    <w:rsid w:val="00857960"/>
    <w:rsid w:val="008636D9"/>
    <w:rsid w:val="00870530"/>
    <w:rsid w:val="0087530F"/>
    <w:rsid w:val="00882A44"/>
    <w:rsid w:val="00887317"/>
    <w:rsid w:val="00894A27"/>
    <w:rsid w:val="008967FD"/>
    <w:rsid w:val="008A1C7B"/>
    <w:rsid w:val="008A2C7E"/>
    <w:rsid w:val="008B17B7"/>
    <w:rsid w:val="008B22A1"/>
    <w:rsid w:val="008B3909"/>
    <w:rsid w:val="008B5EA4"/>
    <w:rsid w:val="008C2599"/>
    <w:rsid w:val="008C6495"/>
    <w:rsid w:val="008E1EB3"/>
    <w:rsid w:val="008E34D8"/>
    <w:rsid w:val="008F0E94"/>
    <w:rsid w:val="008F1024"/>
    <w:rsid w:val="008F256B"/>
    <w:rsid w:val="008F25C4"/>
    <w:rsid w:val="008F5C95"/>
    <w:rsid w:val="009063BC"/>
    <w:rsid w:val="00907694"/>
    <w:rsid w:val="00915210"/>
    <w:rsid w:val="00920397"/>
    <w:rsid w:val="009255F0"/>
    <w:rsid w:val="009274DC"/>
    <w:rsid w:val="00927D26"/>
    <w:rsid w:val="00945874"/>
    <w:rsid w:val="009505FE"/>
    <w:rsid w:val="00974445"/>
    <w:rsid w:val="00985192"/>
    <w:rsid w:val="0098724E"/>
    <w:rsid w:val="00987C2A"/>
    <w:rsid w:val="00995F18"/>
    <w:rsid w:val="00996B4C"/>
    <w:rsid w:val="009B23A4"/>
    <w:rsid w:val="009B2883"/>
    <w:rsid w:val="009C6CFF"/>
    <w:rsid w:val="009D291C"/>
    <w:rsid w:val="009D3EB3"/>
    <w:rsid w:val="009E6422"/>
    <w:rsid w:val="009F1D11"/>
    <w:rsid w:val="00A006B2"/>
    <w:rsid w:val="00A1669C"/>
    <w:rsid w:val="00A17462"/>
    <w:rsid w:val="00A17BA6"/>
    <w:rsid w:val="00A25779"/>
    <w:rsid w:val="00A2767E"/>
    <w:rsid w:val="00A3609C"/>
    <w:rsid w:val="00A36BB7"/>
    <w:rsid w:val="00A47A17"/>
    <w:rsid w:val="00A51FF5"/>
    <w:rsid w:val="00A5441E"/>
    <w:rsid w:val="00A63BEE"/>
    <w:rsid w:val="00A65F0D"/>
    <w:rsid w:val="00A74C81"/>
    <w:rsid w:val="00A7737E"/>
    <w:rsid w:val="00A8404C"/>
    <w:rsid w:val="00A974D6"/>
    <w:rsid w:val="00AA5BEF"/>
    <w:rsid w:val="00AB508C"/>
    <w:rsid w:val="00AC1A1E"/>
    <w:rsid w:val="00AE0DE3"/>
    <w:rsid w:val="00AE61D0"/>
    <w:rsid w:val="00AF479B"/>
    <w:rsid w:val="00AF7FF0"/>
    <w:rsid w:val="00B05550"/>
    <w:rsid w:val="00B12768"/>
    <w:rsid w:val="00B13EDB"/>
    <w:rsid w:val="00B20629"/>
    <w:rsid w:val="00B25A42"/>
    <w:rsid w:val="00B31C04"/>
    <w:rsid w:val="00B32914"/>
    <w:rsid w:val="00B335E2"/>
    <w:rsid w:val="00B341BE"/>
    <w:rsid w:val="00B46E8A"/>
    <w:rsid w:val="00B57BD5"/>
    <w:rsid w:val="00B6687C"/>
    <w:rsid w:val="00B75D77"/>
    <w:rsid w:val="00B83F7E"/>
    <w:rsid w:val="00B845BE"/>
    <w:rsid w:val="00B86AFF"/>
    <w:rsid w:val="00B95124"/>
    <w:rsid w:val="00B95891"/>
    <w:rsid w:val="00B97882"/>
    <w:rsid w:val="00BA00B3"/>
    <w:rsid w:val="00BC1364"/>
    <w:rsid w:val="00BC36DF"/>
    <w:rsid w:val="00BC4A60"/>
    <w:rsid w:val="00BC5EB5"/>
    <w:rsid w:val="00BE1ED3"/>
    <w:rsid w:val="00BF2E6D"/>
    <w:rsid w:val="00BF68ED"/>
    <w:rsid w:val="00C015EC"/>
    <w:rsid w:val="00C06F40"/>
    <w:rsid w:val="00C11C0E"/>
    <w:rsid w:val="00C13836"/>
    <w:rsid w:val="00C33F52"/>
    <w:rsid w:val="00C34E4E"/>
    <w:rsid w:val="00C356BF"/>
    <w:rsid w:val="00C35A6C"/>
    <w:rsid w:val="00C53E26"/>
    <w:rsid w:val="00C53EED"/>
    <w:rsid w:val="00C60CF2"/>
    <w:rsid w:val="00C66A5F"/>
    <w:rsid w:val="00C740AA"/>
    <w:rsid w:val="00C86E4B"/>
    <w:rsid w:val="00CA125F"/>
    <w:rsid w:val="00CB5F8C"/>
    <w:rsid w:val="00CB72A2"/>
    <w:rsid w:val="00CC6090"/>
    <w:rsid w:val="00CD13D8"/>
    <w:rsid w:val="00CD5ECB"/>
    <w:rsid w:val="00CD712C"/>
    <w:rsid w:val="00CE08F5"/>
    <w:rsid w:val="00CE4B19"/>
    <w:rsid w:val="00CF34E6"/>
    <w:rsid w:val="00CF624B"/>
    <w:rsid w:val="00CF7511"/>
    <w:rsid w:val="00CF7D1A"/>
    <w:rsid w:val="00D06B05"/>
    <w:rsid w:val="00D12450"/>
    <w:rsid w:val="00D159E4"/>
    <w:rsid w:val="00D200CA"/>
    <w:rsid w:val="00D35E98"/>
    <w:rsid w:val="00D423F8"/>
    <w:rsid w:val="00D43850"/>
    <w:rsid w:val="00D541FA"/>
    <w:rsid w:val="00D5472C"/>
    <w:rsid w:val="00D61649"/>
    <w:rsid w:val="00D625AA"/>
    <w:rsid w:val="00D644FA"/>
    <w:rsid w:val="00D72551"/>
    <w:rsid w:val="00D75C20"/>
    <w:rsid w:val="00DA30BF"/>
    <w:rsid w:val="00DB561A"/>
    <w:rsid w:val="00DC5D9F"/>
    <w:rsid w:val="00DE0530"/>
    <w:rsid w:val="00DF0E46"/>
    <w:rsid w:val="00DF478D"/>
    <w:rsid w:val="00DF6D20"/>
    <w:rsid w:val="00E00BC2"/>
    <w:rsid w:val="00E01CC4"/>
    <w:rsid w:val="00E05C16"/>
    <w:rsid w:val="00E1074F"/>
    <w:rsid w:val="00E21E39"/>
    <w:rsid w:val="00E25479"/>
    <w:rsid w:val="00E26461"/>
    <w:rsid w:val="00E42DAC"/>
    <w:rsid w:val="00E453B2"/>
    <w:rsid w:val="00E54251"/>
    <w:rsid w:val="00E61DB8"/>
    <w:rsid w:val="00E71EAC"/>
    <w:rsid w:val="00E84C83"/>
    <w:rsid w:val="00E8698A"/>
    <w:rsid w:val="00E92538"/>
    <w:rsid w:val="00E976AF"/>
    <w:rsid w:val="00EB45F4"/>
    <w:rsid w:val="00EC7212"/>
    <w:rsid w:val="00ED1D59"/>
    <w:rsid w:val="00ED258D"/>
    <w:rsid w:val="00ED3801"/>
    <w:rsid w:val="00ED560F"/>
    <w:rsid w:val="00EE4ACA"/>
    <w:rsid w:val="00EE7D41"/>
    <w:rsid w:val="00F015E9"/>
    <w:rsid w:val="00F025F1"/>
    <w:rsid w:val="00F04F6C"/>
    <w:rsid w:val="00F10B7E"/>
    <w:rsid w:val="00F15006"/>
    <w:rsid w:val="00F24D96"/>
    <w:rsid w:val="00F31401"/>
    <w:rsid w:val="00F32F06"/>
    <w:rsid w:val="00F40FC9"/>
    <w:rsid w:val="00F43AEA"/>
    <w:rsid w:val="00F6551E"/>
    <w:rsid w:val="00F67EAA"/>
    <w:rsid w:val="00F80C13"/>
    <w:rsid w:val="00F85308"/>
    <w:rsid w:val="00F8742A"/>
    <w:rsid w:val="00FB0D2F"/>
    <w:rsid w:val="00FB58D5"/>
    <w:rsid w:val="00FB7074"/>
    <w:rsid w:val="00FC0E30"/>
    <w:rsid w:val="00FC6248"/>
    <w:rsid w:val="00FE02C4"/>
    <w:rsid w:val="00FE047F"/>
    <w:rsid w:val="00FE27A2"/>
    <w:rsid w:val="00FF025B"/>
    <w:rsid w:val="00FF261C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BE2BCFD4-1910-4AF1-8283-F228F909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954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2D52"/>
    <w:pPr>
      <w:ind w:left="720"/>
      <w:contextualSpacing/>
    </w:pPr>
  </w:style>
  <w:style w:type="paragraph" w:styleId="a6">
    <w:name w:val="Balloon Text"/>
    <w:basedOn w:val="a"/>
    <w:link w:val="a7"/>
    <w:rsid w:val="00220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0CE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B4D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DA8"/>
    <w:pPr>
      <w:widowControl w:val="0"/>
      <w:shd w:val="clear" w:color="auto" w:fill="FFFFFF"/>
      <w:spacing w:after="240" w:line="307" w:lineRule="exact"/>
    </w:pPr>
    <w:rPr>
      <w:sz w:val="28"/>
      <w:szCs w:val="28"/>
    </w:rPr>
  </w:style>
  <w:style w:type="paragraph" w:styleId="a8">
    <w:name w:val="Normal (Web)"/>
    <w:basedOn w:val="a"/>
    <w:uiPriority w:val="99"/>
    <w:unhideWhenUsed/>
    <w:rsid w:val="00C60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9A32-1017-4854-82FF-E67A6B5B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SRCI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6 kabinet</dc:creator>
  <cp:lastModifiedBy>user</cp:lastModifiedBy>
  <cp:revision>125</cp:revision>
  <cp:lastPrinted>2022-03-22T05:47:00Z</cp:lastPrinted>
  <dcterms:created xsi:type="dcterms:W3CDTF">2018-02-02T08:52:00Z</dcterms:created>
  <dcterms:modified xsi:type="dcterms:W3CDTF">2022-03-24T03:36:00Z</dcterms:modified>
</cp:coreProperties>
</file>